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10" w:rsidRDefault="00EF5A10" w:rsidP="00087670">
      <w:pPr>
        <w:pStyle w:val="a3"/>
        <w:jc w:val="both"/>
      </w:pPr>
    </w:p>
    <w:p w:rsidR="00EF5A10" w:rsidRPr="00EF5A10" w:rsidRDefault="00EF5A10" w:rsidP="00EF5A1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F5A10">
        <w:rPr>
          <w:b/>
          <w:bCs/>
          <w:kern w:val="36"/>
          <w:sz w:val="28"/>
          <w:szCs w:val="28"/>
        </w:rPr>
        <w:t>ПРЕДУПРЕЖДЕНИЕ ЭКСТРЕМИЗМА СРЕДИ ПОДРОСТКОВ И МОЛОДЕЖИ</w:t>
      </w:r>
    </w:p>
    <w:p w:rsidR="00087670" w:rsidRDefault="00087670" w:rsidP="00087670">
      <w:pPr>
        <w:pStyle w:val="a3"/>
        <w:jc w:val="both"/>
      </w:pPr>
      <w:r>
        <w:t>В Российской Федерации наряду с проблемами социального, экономического, политического характера, существует проблема, которая вызывает особую значимость – экстремизм. Каждый день мы слышим о новых вспышках ксенофобии и национализма, главным участником которых является молодежь, которая представляет собой категорию населения, наиболее остро реагирующую на все изменения в обществе. На сегодняшний день целесообразно обратить особое внимание на молодежный экстремизм, выявить его причины, особенности и возможную профилактику.</w:t>
      </w:r>
    </w:p>
    <w:p w:rsidR="00087670" w:rsidRDefault="00087670" w:rsidP="00087670">
      <w:pPr>
        <w:pStyle w:val="a3"/>
        <w:jc w:val="both"/>
      </w:pPr>
      <w:r>
        <w:t>В настоящее время количество преступлений экстремисткой направленности и уровень насилия среди подростков набирают обороты. Все чаще встречаются такие формы проявления экстремизма, как тяжкие преступления против личности, совершенные по мотиву национальной, расовой, религиозной вражды, в частности убийство, а также умышленное причинение тяжкого вреда здоровью, повлекшее смерть по неосторожности.</w:t>
      </w:r>
    </w:p>
    <w:p w:rsidR="00087670" w:rsidRDefault="00EF5A10" w:rsidP="00087670">
      <w:pPr>
        <w:pStyle w:val="a3"/>
        <w:jc w:val="both"/>
      </w:pPr>
      <w:r>
        <w:t>С</w:t>
      </w:r>
      <w:r w:rsidR="00087670">
        <w:t xml:space="preserve">татистика свидетельствует о том, что подростки стали чаще проявлять свою агрессию через социальную сеть. Причем вопреки мнениям экстремизму подвержена </w:t>
      </w:r>
      <w:proofErr w:type="gramStart"/>
      <w:r w:rsidR="00087670">
        <w:t>не</w:t>
      </w:r>
      <w:proofErr w:type="gramEnd"/>
      <w:r w:rsidR="00087670">
        <w:t xml:space="preserve"> только молодежь с низким уровнем образования, но и обучающаяся в высших учебных заведениях или уже имеющая высшее образование. Также данная проблема становится с каждым днем актуальней, ввиду того, что возраст молодых людей, участвующих в экстремизме в социальных сетях, снижается. Подростки подвергаются внушению старшего поколения, лидерам сообщества и их убеждениям. Не осознавая всей пагубности ситуации они активно проявляют национализм, вандализм, религиозную нетерпимость. </w:t>
      </w:r>
    </w:p>
    <w:p w:rsidR="00087670" w:rsidRDefault="00087670" w:rsidP="00087670">
      <w:pPr>
        <w:pStyle w:val="a3"/>
        <w:jc w:val="both"/>
      </w:pPr>
      <w:r>
        <w:t>Субъектами молодежного экстремизма в сети Интернет являются, как правило, подростки, выросшие в неблагополучных семьях, с низким уровнем образования, д</w:t>
      </w:r>
      <w:r w:rsidR="00EF5A10">
        <w:t>охода. Но также стоит отметить</w:t>
      </w:r>
      <w:r>
        <w:t>, что преступления «совершаются молодежью и несовершеннолетними из привилегированных слоев обществ</w:t>
      </w:r>
      <w:r w:rsidR="00EF5A10">
        <w:t>а».</w:t>
      </w:r>
      <w:r>
        <w:t xml:space="preserve"> Молодые люди пытаются заявить о себе, проявить себя, противостоять политической ситуации в стране, подписываясь на различные группы, создавая сайты радикального направления.</w:t>
      </w:r>
    </w:p>
    <w:p w:rsidR="00087670" w:rsidRDefault="00087670" w:rsidP="00087670">
      <w:pPr>
        <w:pStyle w:val="a3"/>
        <w:jc w:val="both"/>
      </w:pPr>
      <w:r>
        <w:t>В целях ограничения и предотвращения проявлений молодежного экстремизма в сети Интернет необходимо разработать ряд профилактических мер. Во-первых, стоит начать с укрепления нормативной базы, инициировать в рамках ООН принятие правового акта взаимодействия в сфере противодействия экстремизму в глобальном информационном пространстве. Во-вторых, необходимо доработать и принять законопроект, прописывающий права, обязанности, ответственности пользователей сети Интернет на территории Российской Федерации. В-третьих, создание единого органа, наделенного полномочиями и оснащенного новейшими технологиями для мониторинга и анализа информации сети Интернет, в частности, на предмет экстремизма. Нельзя не отметить тот факт, что в стране отсутствует целостная молодежная политика. Для ее создания необходимо объединение усилий ученых и практиков, государственных органов, членов различных ведомств, в чью компетенцию входит работа с молодежью. Стоит больше проводить индивидуальной работы с молодежью, создавать официальные детские, молодежные организации, которые смогут культивировать в подрастающем поколении такие качества, как толерантность, грамот</w:t>
      </w:r>
      <w:r w:rsidR="00EF5A10">
        <w:t>ность, гуманизм.</w:t>
      </w:r>
    </w:p>
    <w:p w:rsidR="00087670" w:rsidRDefault="00EF5A10" w:rsidP="00087670">
      <w:pPr>
        <w:pStyle w:val="a3"/>
        <w:jc w:val="both"/>
      </w:pPr>
      <w:r>
        <w:lastRenderedPageBreak/>
        <w:t>Д</w:t>
      </w:r>
      <w:r w:rsidR="00087670">
        <w:t xml:space="preserve">ля решения проблемы молодежного экстремизма необходим целый комплекс мер, направленных как на проведение эффективной социальной политики, формирование воспитания молодого поколения, так и создание специально направленной правовой системы, регулирующий деятельность в сети Интернет. </w:t>
      </w:r>
      <w:r w:rsidR="00087670">
        <w:br/>
      </w:r>
      <w:r w:rsidR="00087670">
        <w:br/>
      </w:r>
    </w:p>
    <w:p w:rsidR="002901ED" w:rsidRDefault="002901ED"/>
    <w:sectPr w:rsidR="002901ED" w:rsidSect="0029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670"/>
    <w:rsid w:val="00087670"/>
    <w:rsid w:val="000E79ED"/>
    <w:rsid w:val="002901ED"/>
    <w:rsid w:val="00670191"/>
    <w:rsid w:val="00930615"/>
    <w:rsid w:val="00BC0676"/>
    <w:rsid w:val="00D2598B"/>
    <w:rsid w:val="00D90B5C"/>
    <w:rsid w:val="00E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5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0876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5A1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Adm198</dc:creator>
  <cp:keywords/>
  <dc:description/>
  <cp:lastModifiedBy>Adm198</cp:lastModifiedBy>
  <cp:revision>1</cp:revision>
  <dcterms:created xsi:type="dcterms:W3CDTF">2018-05-18T03:01:00Z</dcterms:created>
  <dcterms:modified xsi:type="dcterms:W3CDTF">2018-05-18T03:18:00Z</dcterms:modified>
</cp:coreProperties>
</file>